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76" w:rsidRDefault="00363C76">
      <w:pPr>
        <w:pStyle w:val="ConsPlusNormal"/>
        <w:jc w:val="center"/>
      </w:pPr>
      <w:r>
        <w:t>ТИПОВОЙ ДОГОВОР</w:t>
      </w:r>
    </w:p>
    <w:p w:rsidR="00363C76" w:rsidRDefault="00363C76">
      <w:pPr>
        <w:pStyle w:val="ConsPlusNormal"/>
        <w:jc w:val="center"/>
      </w:pPr>
      <w:r>
        <w:t>об осуществлении технологического присоединения</w:t>
      </w:r>
    </w:p>
    <w:p w:rsidR="00363C76" w:rsidRDefault="00363C76">
      <w:pPr>
        <w:pStyle w:val="ConsPlusNormal"/>
        <w:jc w:val="center"/>
      </w:pPr>
      <w:r>
        <w:t>к электрическим сетям</w:t>
      </w:r>
    </w:p>
    <w:p w:rsidR="00363C76" w:rsidRDefault="00363C76">
      <w:pPr>
        <w:pStyle w:val="ConsPlusNormal"/>
        <w:jc w:val="both"/>
        <w:outlineLvl w:val="0"/>
      </w:pPr>
    </w:p>
    <w:p w:rsidR="00363C76" w:rsidRDefault="00363C76">
      <w:pPr>
        <w:pStyle w:val="ConsPlusNormal"/>
        <w:jc w:val="center"/>
      </w:pPr>
      <w:r>
        <w:t>(для юридических лиц или индивидуальных предпринимателей</w:t>
      </w:r>
    </w:p>
    <w:p w:rsidR="00363C76" w:rsidRDefault="00363C76">
      <w:pPr>
        <w:pStyle w:val="ConsPlusNormal"/>
        <w:jc w:val="center"/>
      </w:pPr>
      <w:r>
        <w:t xml:space="preserve">в целях технологического присоединения </w:t>
      </w:r>
      <w:proofErr w:type="spellStart"/>
      <w:r>
        <w:t>энергопринимающих</w:t>
      </w:r>
      <w:proofErr w:type="spellEnd"/>
    </w:p>
    <w:p w:rsidR="00363C76" w:rsidRDefault="00363C76">
      <w:pPr>
        <w:pStyle w:val="ConsPlusNormal"/>
        <w:jc w:val="center"/>
      </w:pPr>
      <w:r>
        <w:t>устройств, максимальная мощность которых составляет до 15</w:t>
      </w:r>
    </w:p>
    <w:p w:rsidR="00363C76" w:rsidRDefault="00363C76">
      <w:pPr>
        <w:pStyle w:val="ConsPlusNormal"/>
        <w:jc w:val="center"/>
      </w:pPr>
      <w:r>
        <w:t>кВт включительно (с учетом ранее присоединенных в данной</w:t>
      </w:r>
    </w:p>
    <w:p w:rsidR="00363C76" w:rsidRDefault="00363C76">
      <w:pPr>
        <w:pStyle w:val="ConsPlusNormal"/>
        <w:jc w:val="center"/>
      </w:pPr>
      <w:r>
        <w:t xml:space="preserve">точке присоединения </w:t>
      </w:r>
      <w:proofErr w:type="spellStart"/>
      <w:r>
        <w:t>энергопринимающих</w:t>
      </w:r>
      <w:proofErr w:type="spellEnd"/>
      <w:r>
        <w:t xml:space="preserve"> устройств),</w:t>
      </w:r>
    </w:p>
    <w:p w:rsidR="00363C76" w:rsidRDefault="00363C76">
      <w:pPr>
        <w:pStyle w:val="ConsPlusNormal"/>
        <w:jc w:val="center"/>
      </w:pPr>
      <w:r>
        <w:t xml:space="preserve">и (или) объектов </w:t>
      </w:r>
      <w:proofErr w:type="spellStart"/>
      <w:r>
        <w:t>микрогенерации</w:t>
      </w:r>
      <w:proofErr w:type="spellEnd"/>
      <w:r>
        <w:t>)</w:t>
      </w:r>
    </w:p>
    <w:p w:rsidR="00363C76" w:rsidRDefault="00363C76">
      <w:pPr>
        <w:pStyle w:val="ConsPlusNormal"/>
        <w:jc w:val="both"/>
      </w:pPr>
    </w:p>
    <w:p w:rsidR="00363C76" w:rsidRDefault="00363C76">
      <w:pPr>
        <w:pStyle w:val="ConsPlusNonformat"/>
        <w:jc w:val="both"/>
      </w:pPr>
      <w:r>
        <w:t>_____________________________               "__" __________________ 20   г.</w:t>
      </w:r>
    </w:p>
    <w:p w:rsidR="00363C76" w:rsidRDefault="00363C76">
      <w:pPr>
        <w:pStyle w:val="ConsPlusNonformat"/>
        <w:jc w:val="both"/>
      </w:pPr>
      <w:r>
        <w:t xml:space="preserve"> (место заключения договора)                  (дата заключения договора)</w:t>
      </w:r>
    </w:p>
    <w:p w:rsidR="00363C76" w:rsidRDefault="00363C76">
      <w:pPr>
        <w:pStyle w:val="ConsPlusNonformat"/>
        <w:jc w:val="both"/>
      </w:pPr>
    </w:p>
    <w:p w:rsidR="000B7A47" w:rsidRDefault="000B7A47" w:rsidP="000B7A47">
      <w:pPr>
        <w:pStyle w:val="ConsPlusNonformat"/>
        <w:jc w:val="both"/>
      </w:pPr>
      <w:r>
        <w:t xml:space="preserve">        ФГБВУ «</w:t>
      </w:r>
      <w:proofErr w:type="spellStart"/>
      <w:r>
        <w:t>Центррегионводхоз</w:t>
      </w:r>
      <w:proofErr w:type="spellEnd"/>
      <w:r>
        <w:t xml:space="preserve">» филиал «Краснодарское водохранилище»,                  </w:t>
      </w:r>
    </w:p>
    <w:p w:rsidR="000B7A47" w:rsidRDefault="000B7A47" w:rsidP="000B7A47">
      <w:pPr>
        <w:pStyle w:val="ConsPlusNonformat"/>
        <w:jc w:val="both"/>
      </w:pPr>
      <w:r>
        <w:t xml:space="preserve">именуемое в дальнейшем сетевой организацией, в лице </w:t>
      </w:r>
      <w:proofErr w:type="spellStart"/>
      <w:r>
        <w:t>врио</w:t>
      </w:r>
      <w:proofErr w:type="spellEnd"/>
      <w:r>
        <w:t xml:space="preserve"> директора Александра </w:t>
      </w:r>
      <w:proofErr w:type="spellStart"/>
      <w:r>
        <w:t>Николаевичв</w:t>
      </w:r>
      <w:proofErr w:type="spellEnd"/>
      <w:r>
        <w:t xml:space="preserve"> </w:t>
      </w:r>
      <w:proofErr w:type="spellStart"/>
      <w:r>
        <w:t>Куцевол</w:t>
      </w:r>
      <w:proofErr w:type="spellEnd"/>
      <w:r>
        <w:t>, действующего на основании Приказа ФГБВУ «</w:t>
      </w:r>
      <w:proofErr w:type="spellStart"/>
      <w:r>
        <w:t>Центррегионводхоз</w:t>
      </w:r>
      <w:proofErr w:type="spellEnd"/>
      <w:r>
        <w:t>» №3 от 30.01.2025г.</w:t>
      </w:r>
      <w:proofErr w:type="gramStart"/>
      <w:r>
        <w:t>,  доверенности</w:t>
      </w:r>
      <w:proofErr w:type="gramEnd"/>
      <w:r>
        <w:t xml:space="preserve"> №77 АД 8741660 от 31.01.2025г., зарегистрировано в реестре №86/62н/77-2025-4-114                                с одной стороны, и ________________________________________________________</w:t>
      </w:r>
    </w:p>
    <w:p w:rsidR="00363C76" w:rsidRDefault="00363C76">
      <w:pPr>
        <w:pStyle w:val="ConsPlusNonformat"/>
        <w:jc w:val="both"/>
      </w:pPr>
      <w:r>
        <w:t>_______________________________________________________</w:t>
      </w:r>
      <w:r w:rsidR="000B7A47">
        <w:t>________________________________________________________________________________________________________________________________________________________________________________</w:t>
      </w:r>
    </w:p>
    <w:p w:rsidR="00363C76" w:rsidRDefault="000B7A47" w:rsidP="000B7A47">
      <w:pPr>
        <w:pStyle w:val="ConsPlusNonformat"/>
        <w:jc w:val="both"/>
      </w:pPr>
      <w:r>
        <w:t>(</w:t>
      </w:r>
      <w:r w:rsidR="00363C76">
        <w:t>полное наименование юридического лица, номер записи</w:t>
      </w:r>
      <w:r>
        <w:t xml:space="preserve"> </w:t>
      </w:r>
      <w:r w:rsidR="00363C76">
        <w:t>в Едином государственном реестре юридических лиц</w:t>
      </w:r>
      <w:r>
        <w:t xml:space="preserve"> с</w:t>
      </w:r>
      <w:r w:rsidR="00363C76">
        <w:t xml:space="preserve"> указанием фамилии, имени, отчества лица, действующего</w:t>
      </w:r>
      <w:r>
        <w:t xml:space="preserve"> </w:t>
      </w:r>
      <w:r w:rsidR="00363C76">
        <w:t>от имени этого юридического лица, наименования</w:t>
      </w:r>
      <w:r>
        <w:t xml:space="preserve"> </w:t>
      </w:r>
      <w:r w:rsidR="00363C76">
        <w:t xml:space="preserve">                        и реквизитов документа, на основании которого</w:t>
      </w:r>
      <w:r>
        <w:t xml:space="preserve"> </w:t>
      </w:r>
      <w:r w:rsidR="00363C76">
        <w:t>он действует, либо фамилия, имя, отчество</w:t>
      </w:r>
      <w:r>
        <w:t xml:space="preserve"> </w:t>
      </w:r>
      <w:r w:rsidR="00363C76">
        <w:t>индивидуального предпринимателя, номер записи</w:t>
      </w:r>
      <w:r>
        <w:t xml:space="preserve"> </w:t>
      </w:r>
      <w:r w:rsidR="00363C76">
        <w:t xml:space="preserve">                       в Едином государственном реестре индивидуальных</w:t>
      </w:r>
      <w:r>
        <w:t xml:space="preserve"> </w:t>
      </w:r>
      <w:r w:rsidR="00363C76">
        <w:t xml:space="preserve">                        предпринимателей и дата ее внесения в реестр)</w:t>
      </w:r>
    </w:p>
    <w:p w:rsidR="00363C76" w:rsidRDefault="00363C76">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363C76" w:rsidRDefault="00363C76">
      <w:pPr>
        <w:pStyle w:val="ConsPlusNonformat"/>
        <w:jc w:val="both"/>
      </w:pPr>
      <w:r>
        <w:t>сторонами, заключили настоящий договор о нижеследующем:</w:t>
      </w:r>
    </w:p>
    <w:p w:rsidR="00363C76" w:rsidRDefault="00363C76">
      <w:pPr>
        <w:pStyle w:val="ConsPlusNormal"/>
        <w:jc w:val="both"/>
      </w:pPr>
    </w:p>
    <w:p w:rsidR="00363C76" w:rsidRDefault="00363C76">
      <w:pPr>
        <w:pStyle w:val="ConsPlusNormal"/>
        <w:jc w:val="center"/>
        <w:outlineLvl w:val="0"/>
      </w:pPr>
      <w:r>
        <w:t>I. Предмет договора</w:t>
      </w:r>
    </w:p>
    <w:p w:rsidR="00363C76" w:rsidRDefault="00363C76">
      <w:pPr>
        <w:pStyle w:val="ConsPlusNormal"/>
        <w:jc w:val="both"/>
      </w:pPr>
    </w:p>
    <w:p w:rsidR="00363C76" w:rsidRDefault="00363C76">
      <w:pPr>
        <w:pStyle w:val="ConsPlusNonformat"/>
        <w:jc w:val="both"/>
      </w:pPr>
      <w:r>
        <w:t xml:space="preserve">    1.  По  настоящему  договору  сетевая  организация  принимает  на  себя</w:t>
      </w:r>
    </w:p>
    <w:p w:rsidR="00363C76" w:rsidRDefault="00363C76">
      <w:pPr>
        <w:pStyle w:val="ConsPlusNonformat"/>
        <w:jc w:val="both"/>
      </w:pPr>
      <w:r>
        <w:t>обязательства     по     осуществлению    технологического    присоединения</w:t>
      </w:r>
    </w:p>
    <w:p w:rsidR="00363C76" w:rsidRDefault="00363C76">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363C76" w:rsidRDefault="00363C76">
      <w:pPr>
        <w:pStyle w:val="ConsPlusNonformat"/>
        <w:jc w:val="both"/>
      </w:pPr>
      <w:r>
        <w:t>(далее - технологическое присоединение) ___________________________________</w:t>
      </w:r>
    </w:p>
    <w:p w:rsidR="00363C76" w:rsidRDefault="00363C76">
      <w:pPr>
        <w:pStyle w:val="ConsPlusNonformat"/>
        <w:jc w:val="both"/>
      </w:pPr>
      <w:r>
        <w:t>___________________________________________________________________________</w:t>
      </w:r>
    </w:p>
    <w:p w:rsidR="00363C76" w:rsidRDefault="00363C76">
      <w:pPr>
        <w:pStyle w:val="ConsPlusNonformat"/>
        <w:jc w:val="both"/>
      </w:pPr>
      <w:r>
        <w:t xml:space="preserve">                (наименование </w:t>
      </w:r>
      <w:proofErr w:type="spellStart"/>
      <w:r>
        <w:t>энергопринимающих</w:t>
      </w:r>
      <w:proofErr w:type="spellEnd"/>
      <w:r>
        <w:t xml:space="preserve"> устройств)</w:t>
      </w:r>
    </w:p>
    <w:p w:rsidR="00363C76" w:rsidRDefault="00363C76">
      <w:pPr>
        <w:pStyle w:val="ConsPlusNonformat"/>
        <w:jc w:val="both"/>
      </w:pPr>
      <w:r>
        <w:t>__________________________________________________________________________,</w:t>
      </w:r>
    </w:p>
    <w:p w:rsidR="00363C76" w:rsidRDefault="00363C76">
      <w:pPr>
        <w:pStyle w:val="ConsPlusNonformat"/>
        <w:jc w:val="both"/>
      </w:pPr>
      <w:r>
        <w:t xml:space="preserve">    в   том   числе  по  обеспечению  готовности  объектов  электросетевого</w:t>
      </w:r>
    </w:p>
    <w:p w:rsidR="00363C76" w:rsidRDefault="00363C76">
      <w:pPr>
        <w:pStyle w:val="ConsPlusNonformat"/>
        <w:jc w:val="both"/>
      </w:pPr>
      <w:proofErr w:type="gramStart"/>
      <w:r>
        <w:t>хозяйства  (</w:t>
      </w:r>
      <w:proofErr w:type="gramEnd"/>
      <w:r>
        <w:t>включая  их  проектирование,  строительство,  реконструкцию)  к</w:t>
      </w:r>
    </w:p>
    <w:p w:rsidR="00363C76" w:rsidRDefault="00363C76">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363C76" w:rsidRDefault="00363C76">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363C76" w:rsidRDefault="00363C76">
      <w:pPr>
        <w:pStyle w:val="ConsPlusNonformat"/>
        <w:jc w:val="both"/>
      </w:pPr>
      <w:r>
        <w:t>лицами     принадлежащих     им    объектов    электросетевого    хозяйства</w:t>
      </w:r>
    </w:p>
    <w:p w:rsidR="00363C76" w:rsidRDefault="00363C76">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363C76" w:rsidRDefault="00363C76">
      <w:pPr>
        <w:pStyle w:val="ConsPlusNonformat"/>
        <w:jc w:val="both"/>
      </w:pPr>
      <w:r>
        <w:t>следующих характеристик:</w:t>
      </w:r>
    </w:p>
    <w:p w:rsidR="00363C76" w:rsidRDefault="00363C76">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 (кВт);</w:t>
      </w:r>
    </w:p>
    <w:p w:rsidR="00363C76" w:rsidRDefault="00363C76">
      <w:pPr>
        <w:pStyle w:val="ConsPlusNormal"/>
        <w:spacing w:before="200"/>
        <w:ind w:firstLine="540"/>
        <w:jc w:val="both"/>
      </w:pPr>
      <w:r>
        <w:t>категория надежности ______;</w:t>
      </w:r>
    </w:p>
    <w:p w:rsidR="00363C76" w:rsidRDefault="00363C76">
      <w:pPr>
        <w:pStyle w:val="ConsPlusNormal"/>
        <w:spacing w:before="20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rsidR="00363C76" w:rsidRDefault="00363C76">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 (кВт) </w:t>
      </w:r>
      <w:hyperlink w:anchor="P210">
        <w:r>
          <w:rPr>
            <w:color w:val="0000FF"/>
          </w:rPr>
          <w:t>&lt;1&gt;</w:t>
        </w:r>
      </w:hyperlink>
      <w:r>
        <w:t>;</w:t>
      </w:r>
    </w:p>
    <w:p w:rsidR="00363C76" w:rsidRDefault="00363C76">
      <w:pPr>
        <w:pStyle w:val="ConsPlusNormal"/>
        <w:spacing w:before="20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rsidR="00363C76" w:rsidRDefault="00363C76">
      <w:pPr>
        <w:pStyle w:val="ConsPlusNormal"/>
        <w:spacing w:before="20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210">
        <w:r>
          <w:rPr>
            <w:color w:val="0000FF"/>
          </w:rPr>
          <w:t>&lt;1&gt;</w:t>
        </w:r>
      </w:hyperlink>
      <w:r>
        <w:t>.</w:t>
      </w:r>
    </w:p>
    <w:p w:rsidR="00363C76" w:rsidRDefault="00363C76">
      <w:pPr>
        <w:pStyle w:val="ConsPlusNormal"/>
        <w:spacing w:before="200"/>
        <w:ind w:firstLine="540"/>
        <w:jc w:val="both"/>
      </w:pPr>
      <w:r>
        <w:t xml:space="preserve">Заявитель обязуется оплатить расходы на технологическое присоединение в соответствии с </w:t>
      </w:r>
      <w:r>
        <w:lastRenderedPageBreak/>
        <w:t>условиями настоящего договора.</w:t>
      </w:r>
    </w:p>
    <w:p w:rsidR="00363C76" w:rsidRDefault="00363C76">
      <w:pPr>
        <w:pStyle w:val="ConsPlusNonformat"/>
        <w:spacing w:before="200"/>
        <w:jc w:val="both"/>
      </w:pPr>
      <w:r>
        <w:t xml:space="preserve">    2. Технологическое присоединение необходимо для электроснабжения ______</w:t>
      </w:r>
    </w:p>
    <w:p w:rsidR="00363C76" w:rsidRDefault="00363C76">
      <w:pPr>
        <w:pStyle w:val="ConsPlusNonformat"/>
        <w:jc w:val="both"/>
      </w:pPr>
      <w:r>
        <w:t>__________________________________________________________________________,</w:t>
      </w:r>
    </w:p>
    <w:p w:rsidR="00363C76" w:rsidRDefault="00363C76">
      <w:pPr>
        <w:pStyle w:val="ConsPlusNonformat"/>
        <w:jc w:val="both"/>
      </w:pPr>
      <w:r>
        <w:t xml:space="preserve">                     (наименование объектов заявителя)</w:t>
      </w:r>
    </w:p>
    <w:p w:rsidR="00363C76" w:rsidRDefault="00363C76">
      <w:pPr>
        <w:pStyle w:val="ConsPlusNonformat"/>
        <w:jc w:val="both"/>
      </w:pPr>
      <w:r>
        <w:t>расположенных (которые будут располагаться) _______________________________</w:t>
      </w:r>
    </w:p>
    <w:p w:rsidR="00363C76" w:rsidRDefault="00363C76">
      <w:pPr>
        <w:pStyle w:val="ConsPlusNonformat"/>
        <w:jc w:val="both"/>
      </w:pPr>
      <w:r>
        <w:t>__________________________________________________________________________.</w:t>
      </w:r>
    </w:p>
    <w:p w:rsidR="00363C76" w:rsidRDefault="00363C76">
      <w:pPr>
        <w:pStyle w:val="ConsPlusNonformat"/>
        <w:jc w:val="both"/>
      </w:pPr>
      <w:r>
        <w:t xml:space="preserve">                   (место нахождения объектов заявителя)</w:t>
      </w:r>
    </w:p>
    <w:p w:rsidR="00363C76" w:rsidRDefault="00363C7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21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363C76" w:rsidRDefault="00363C76">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r:id="rId4">
        <w:r>
          <w:rPr>
            <w:color w:val="0000FF"/>
          </w:rPr>
          <w:t>приложении</w:t>
        </w:r>
      </w:hyperlink>
      <w:r>
        <w:t>.</w:t>
      </w:r>
    </w:p>
    <w:p w:rsidR="00363C76" w:rsidRDefault="00363C76">
      <w:pPr>
        <w:pStyle w:val="ConsPlusNormal"/>
        <w:spacing w:before="200"/>
        <w:ind w:firstLine="540"/>
        <w:jc w:val="both"/>
      </w:pPr>
      <w:r>
        <w:t xml:space="preserve">Срок действия технических условий составляет ______ года (лет) </w:t>
      </w:r>
      <w:hyperlink w:anchor="P212">
        <w:r>
          <w:rPr>
            <w:color w:val="0000FF"/>
          </w:rPr>
          <w:t>&lt;3&gt;</w:t>
        </w:r>
      </w:hyperlink>
      <w:r>
        <w:t xml:space="preserve"> со дня заключения настоящего договора.</w:t>
      </w:r>
    </w:p>
    <w:p w:rsidR="00363C76" w:rsidRDefault="00363C76">
      <w:pPr>
        <w:pStyle w:val="ConsPlusNormal"/>
        <w:spacing w:before="200"/>
        <w:ind w:firstLine="540"/>
        <w:jc w:val="both"/>
      </w:pPr>
      <w:bookmarkStart w:id="0" w:name="P66"/>
      <w:bookmarkEnd w:id="0"/>
      <w:r>
        <w:t xml:space="preserve">5. Срок выполнения мероприятий по технологическому присоединению составляет </w:t>
      </w:r>
      <w:hyperlink w:anchor="P213">
        <w:r>
          <w:rPr>
            <w:color w:val="0000FF"/>
          </w:rPr>
          <w:t>&lt;4&gt;</w:t>
        </w:r>
      </w:hyperlink>
      <w:r>
        <w:t xml:space="preserve"> ________ со дня заключения настоящего договора.</w:t>
      </w:r>
    </w:p>
    <w:p w:rsidR="00363C76" w:rsidRDefault="00363C76">
      <w:pPr>
        <w:pStyle w:val="ConsPlusNormal"/>
        <w:jc w:val="both"/>
      </w:pPr>
    </w:p>
    <w:p w:rsidR="00363C76" w:rsidRDefault="00363C76">
      <w:pPr>
        <w:pStyle w:val="ConsPlusNormal"/>
        <w:jc w:val="center"/>
        <w:outlineLvl w:val="0"/>
      </w:pPr>
      <w:r>
        <w:t>II. Обязанности сторон</w:t>
      </w:r>
    </w:p>
    <w:p w:rsidR="00363C76" w:rsidRDefault="00363C76">
      <w:pPr>
        <w:pStyle w:val="ConsPlusNormal"/>
        <w:jc w:val="both"/>
      </w:pPr>
    </w:p>
    <w:p w:rsidR="00363C76" w:rsidRDefault="00363C76">
      <w:pPr>
        <w:pStyle w:val="ConsPlusNormal"/>
        <w:ind w:firstLine="540"/>
        <w:jc w:val="both"/>
      </w:pPr>
      <w:r>
        <w:t>6. Сетевая организация обязуется:</w:t>
      </w:r>
    </w:p>
    <w:p w:rsidR="00363C76" w:rsidRDefault="00363C76">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363C76" w:rsidRDefault="001C5DEE">
      <w:pPr>
        <w:pStyle w:val="ConsPlusNormal"/>
        <w:spacing w:before="200"/>
        <w:ind w:firstLine="540"/>
        <w:jc w:val="both"/>
      </w:pPr>
      <w:bookmarkStart w:id="1" w:name="P72"/>
      <w:bookmarkEnd w:id="1"/>
      <w:r>
        <w:t xml:space="preserve">в течение </w:t>
      </w:r>
      <w:r w:rsidR="00A4047B">
        <w:t>10</w:t>
      </w:r>
      <w:r w:rsidR="00363C76">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00363C76">
        <w:t>энергопринимающих</w:t>
      </w:r>
      <w:proofErr w:type="spellEnd"/>
      <w:r w:rsidR="00363C76">
        <w:t xml:space="preserve"> устройств и (или) объектов </w:t>
      </w:r>
      <w:proofErr w:type="spellStart"/>
      <w:r w:rsidR="00363C76">
        <w:t>микрогенерации</w:t>
      </w:r>
      <w:proofErr w:type="spellEnd"/>
      <w:r w:rsidR="00363C76">
        <w:t xml:space="preserve"> заявителя;</w:t>
      </w:r>
    </w:p>
    <w:p w:rsidR="00363C76" w:rsidRDefault="001C5DEE">
      <w:pPr>
        <w:pStyle w:val="ConsPlusNormal"/>
        <w:spacing w:before="200"/>
        <w:ind w:firstLine="540"/>
        <w:jc w:val="both"/>
      </w:pPr>
      <w:r>
        <w:t xml:space="preserve">не позднее </w:t>
      </w:r>
      <w:r w:rsidR="00A4047B">
        <w:t>14</w:t>
      </w:r>
      <w:r w:rsidR="00363C76">
        <w:t xml:space="preserve"> рабочих дней со дня проведения осмотра (обследования), указанного в </w:t>
      </w:r>
      <w:hyperlink w:anchor="P72">
        <w:r w:rsidR="00363C76">
          <w:rPr>
            <w:color w:val="0000FF"/>
          </w:rPr>
          <w:t>абзаце третьем</w:t>
        </w:r>
      </w:hyperlink>
      <w:r w:rsidR="00363C76">
        <w:t xml:space="preserve"> настоящего пункта, с соблюдением срока, установленного </w:t>
      </w:r>
      <w:hyperlink w:anchor="P66">
        <w:r w:rsidR="00363C76">
          <w:rPr>
            <w:color w:val="0000FF"/>
          </w:rPr>
          <w:t>пунктом 5</w:t>
        </w:r>
      </w:hyperlink>
      <w:r w:rsidR="00363C76">
        <w:t xml:space="preserve"> настоящего договора, осуществить фактическое присоединение </w:t>
      </w:r>
      <w:proofErr w:type="spellStart"/>
      <w:r w:rsidR="00363C76">
        <w:t>энергопринимающих</w:t>
      </w:r>
      <w:proofErr w:type="spellEnd"/>
      <w:r w:rsidR="00363C76">
        <w:t xml:space="preserve"> устройств и (или) объектов </w:t>
      </w:r>
      <w:proofErr w:type="spellStart"/>
      <w:r w:rsidR="00363C76">
        <w:t>микрогенерации</w:t>
      </w:r>
      <w:proofErr w:type="spellEnd"/>
      <w:r w:rsidR="00363C76">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63C76" w:rsidRDefault="00363C76">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63C76" w:rsidRDefault="00363C76">
      <w:pPr>
        <w:pStyle w:val="ConsPlusNormal"/>
        <w:spacing w:before="200"/>
        <w:ind w:firstLine="540"/>
        <w:jc w:val="both"/>
      </w:pPr>
      <w:r>
        <w:t>8. Заявитель обязуется:</w:t>
      </w:r>
    </w:p>
    <w:p w:rsidR="00363C76" w:rsidRDefault="00363C76">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363C76" w:rsidRDefault="00363C76">
      <w:pPr>
        <w:pStyle w:val="ConsPlusNormal"/>
        <w:spacing w:before="20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63C76" w:rsidRDefault="00363C76">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363C76" w:rsidRDefault="00363C76">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63C76" w:rsidRDefault="00363C76">
      <w:pPr>
        <w:pStyle w:val="ConsPlusNormal"/>
        <w:spacing w:before="200"/>
        <w:ind w:firstLine="540"/>
        <w:jc w:val="both"/>
      </w:pPr>
      <w:r>
        <w:t xml:space="preserve">надлежащим образом исполнять указанные в </w:t>
      </w:r>
      <w:hyperlink w:anchor="P83">
        <w:r>
          <w:rPr>
            <w:color w:val="0000FF"/>
          </w:rPr>
          <w:t>разделе III</w:t>
        </w:r>
      </w:hyperlink>
      <w:r>
        <w:t xml:space="preserve"> настоящего договора обязательства по оплате расходов на технологическое присоединение.</w:t>
      </w:r>
    </w:p>
    <w:p w:rsidR="00363C76" w:rsidRDefault="00363C76">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63C76" w:rsidRDefault="00363C76">
      <w:pPr>
        <w:pStyle w:val="ConsPlusNormal"/>
        <w:jc w:val="both"/>
      </w:pPr>
    </w:p>
    <w:p w:rsidR="00363C76" w:rsidRDefault="00363C76">
      <w:pPr>
        <w:pStyle w:val="ConsPlusNormal"/>
        <w:jc w:val="center"/>
        <w:outlineLvl w:val="0"/>
      </w:pPr>
      <w:bookmarkStart w:id="2" w:name="P83"/>
      <w:bookmarkEnd w:id="2"/>
      <w:r>
        <w:t>III. Плата за технологическое присоединение</w:t>
      </w:r>
    </w:p>
    <w:p w:rsidR="00363C76" w:rsidRDefault="00363C76">
      <w:pPr>
        <w:pStyle w:val="ConsPlusNormal"/>
        <w:jc w:val="center"/>
      </w:pPr>
      <w:r>
        <w:t>и порядок расчетов</w:t>
      </w:r>
    </w:p>
    <w:p w:rsidR="00363C76" w:rsidRDefault="00363C76">
      <w:pPr>
        <w:pStyle w:val="ConsPlusNormal"/>
        <w:jc w:val="both"/>
      </w:pPr>
    </w:p>
    <w:p w:rsidR="00363C76" w:rsidRDefault="00363C76">
      <w:pPr>
        <w:pStyle w:val="ConsPlusNonformat"/>
        <w:jc w:val="both"/>
      </w:pPr>
      <w:r>
        <w:t xml:space="preserve">    10.  Размер  платы  за технологическое присоединение определяется </w:t>
      </w:r>
      <w:hyperlink w:anchor="P213">
        <w:r>
          <w:rPr>
            <w:color w:val="0000FF"/>
          </w:rPr>
          <w:t>&lt;5&gt;</w:t>
        </w:r>
      </w:hyperlink>
      <w:r>
        <w:t xml:space="preserve"> в</w:t>
      </w:r>
    </w:p>
    <w:p w:rsidR="00363C76" w:rsidRDefault="00363C76">
      <w:pPr>
        <w:pStyle w:val="ConsPlusNonformat"/>
        <w:jc w:val="both"/>
      </w:pPr>
      <w:r>
        <w:t>соответствии с решением ___________________________________________________</w:t>
      </w:r>
    </w:p>
    <w:p w:rsidR="00363C76" w:rsidRDefault="00363C76">
      <w:pPr>
        <w:pStyle w:val="ConsPlusNonformat"/>
        <w:jc w:val="both"/>
      </w:pPr>
      <w:r>
        <w:t xml:space="preserve">                            (наименование органа исполнительной власти</w:t>
      </w:r>
    </w:p>
    <w:p w:rsidR="00363C76" w:rsidRDefault="00363C76">
      <w:pPr>
        <w:pStyle w:val="ConsPlusNonformat"/>
        <w:jc w:val="both"/>
      </w:pPr>
      <w:r>
        <w:t xml:space="preserve">                         в области государственного регулирования тарифов)</w:t>
      </w:r>
    </w:p>
    <w:p w:rsidR="00363C76" w:rsidRDefault="00363C76">
      <w:pPr>
        <w:pStyle w:val="ConsPlusNonformat"/>
        <w:jc w:val="both"/>
      </w:pPr>
      <w:r>
        <w:t>от _________ N _____ и составляет _______ рублей _______ копеек.</w:t>
      </w:r>
    </w:p>
    <w:p w:rsidR="00363C76" w:rsidRDefault="00363C76">
      <w:pPr>
        <w:pStyle w:val="ConsPlusNonformat"/>
        <w:jc w:val="both"/>
      </w:pPr>
      <w:r>
        <w:t xml:space="preserve">    11.  Внесение  платы  за  технологическое  присоединение осуществляется</w:t>
      </w:r>
    </w:p>
    <w:p w:rsidR="00363C76" w:rsidRDefault="00363C76">
      <w:pPr>
        <w:pStyle w:val="ConsPlusNonformat"/>
        <w:jc w:val="both"/>
      </w:pPr>
      <w:r>
        <w:t>заявителем в следующем порядке: ___________________________________________</w:t>
      </w:r>
    </w:p>
    <w:p w:rsidR="00363C76" w:rsidRDefault="00363C76">
      <w:pPr>
        <w:pStyle w:val="ConsPlusNonformat"/>
        <w:jc w:val="both"/>
      </w:pPr>
      <w:r>
        <w:t>__________________________________________________________________________.</w:t>
      </w:r>
    </w:p>
    <w:p w:rsidR="00363C76" w:rsidRDefault="00363C76">
      <w:pPr>
        <w:pStyle w:val="ConsPlusNonformat"/>
        <w:jc w:val="both"/>
      </w:pPr>
      <w:r>
        <w:t xml:space="preserve">                (указываются порядок и сроки внесения платы</w:t>
      </w:r>
    </w:p>
    <w:p w:rsidR="00363C76" w:rsidRDefault="00363C76">
      <w:pPr>
        <w:pStyle w:val="ConsPlusNonformat"/>
        <w:jc w:val="both"/>
      </w:pPr>
      <w:r>
        <w:t xml:space="preserve">                     за технологическое присоединение)</w:t>
      </w:r>
    </w:p>
    <w:p w:rsidR="00363C76" w:rsidRDefault="00363C7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63C76" w:rsidRDefault="00363C76">
      <w:pPr>
        <w:pStyle w:val="ConsPlusNormal"/>
        <w:jc w:val="both"/>
      </w:pPr>
    </w:p>
    <w:p w:rsidR="00363C76" w:rsidRDefault="00363C76">
      <w:pPr>
        <w:pStyle w:val="ConsPlusNormal"/>
        <w:jc w:val="center"/>
        <w:outlineLvl w:val="0"/>
      </w:pPr>
      <w:r>
        <w:t>IV. Разграничение балансовой принадлежности электрических</w:t>
      </w:r>
    </w:p>
    <w:p w:rsidR="00363C76" w:rsidRDefault="00363C76">
      <w:pPr>
        <w:pStyle w:val="ConsPlusNormal"/>
        <w:jc w:val="center"/>
      </w:pPr>
      <w:r>
        <w:t>сетей и эксплуатационной ответственности сторон</w:t>
      </w:r>
    </w:p>
    <w:p w:rsidR="00363C76" w:rsidRDefault="00363C76">
      <w:pPr>
        <w:pStyle w:val="ConsPlusNormal"/>
        <w:jc w:val="both"/>
      </w:pPr>
    </w:p>
    <w:p w:rsidR="00363C76" w:rsidRDefault="00363C7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14">
        <w:r>
          <w:rPr>
            <w:color w:val="0000FF"/>
          </w:rPr>
          <w:t>&lt;6&gt;</w:t>
        </w:r>
      </w:hyperlink>
      <w:r>
        <w:t>.</w:t>
      </w:r>
    </w:p>
    <w:p w:rsidR="00363C76" w:rsidRDefault="00363C76">
      <w:pPr>
        <w:pStyle w:val="ConsPlusNormal"/>
        <w:jc w:val="both"/>
      </w:pPr>
    </w:p>
    <w:p w:rsidR="00363C76" w:rsidRDefault="00363C76">
      <w:pPr>
        <w:pStyle w:val="ConsPlusNormal"/>
        <w:jc w:val="center"/>
        <w:outlineLvl w:val="0"/>
      </w:pPr>
      <w:r>
        <w:t>V. Условия изменения, расторжения договора</w:t>
      </w:r>
    </w:p>
    <w:p w:rsidR="00363C76" w:rsidRDefault="00363C76">
      <w:pPr>
        <w:pStyle w:val="ConsPlusNormal"/>
        <w:jc w:val="center"/>
      </w:pPr>
      <w:r>
        <w:t>и ответственность сторон</w:t>
      </w:r>
    </w:p>
    <w:p w:rsidR="00363C76" w:rsidRDefault="00363C76">
      <w:pPr>
        <w:pStyle w:val="ConsPlusNormal"/>
        <w:jc w:val="both"/>
      </w:pPr>
    </w:p>
    <w:p w:rsidR="00363C76" w:rsidRDefault="00363C76">
      <w:pPr>
        <w:pStyle w:val="ConsPlusNormal"/>
        <w:ind w:firstLine="540"/>
        <w:jc w:val="both"/>
      </w:pPr>
      <w:r>
        <w:t>14. Настоящий договор может быть изменен по письменному соглашению сторон или в судебном порядке.</w:t>
      </w:r>
    </w:p>
    <w:p w:rsidR="00363C76" w:rsidRDefault="00363C76">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363C76" w:rsidRDefault="00363C76">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63C76" w:rsidRDefault="00363C76">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w:t>
      </w:r>
      <w:r>
        <w:lastRenderedPageBreak/>
        <w:t>суда.</w:t>
      </w:r>
    </w:p>
    <w:p w:rsidR="00363C76" w:rsidRDefault="00363C76">
      <w:pPr>
        <w:pStyle w:val="ConsPlusNormal"/>
        <w:spacing w:before="200"/>
        <w:ind w:firstLine="540"/>
        <w:jc w:val="both"/>
      </w:pPr>
      <w:bookmarkStart w:id="3" w:name="P110"/>
      <w:bookmarkEnd w:id="3"/>
      <w:r>
        <w:t>17. Абзац утратил силу.</w:t>
      </w:r>
    </w:p>
    <w:p w:rsidR="00363C76" w:rsidRDefault="00363C76">
      <w:pPr>
        <w:pStyle w:val="ConsPlusNormal"/>
        <w:spacing w:before="200"/>
        <w:ind w:firstLine="540"/>
        <w:jc w:val="both"/>
      </w:pPr>
      <w:bookmarkStart w:id="4" w:name="P111"/>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63C76" w:rsidRDefault="00363C76">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0">
        <w:r>
          <w:rPr>
            <w:color w:val="0000FF"/>
          </w:rPr>
          <w:t>абзацем первым</w:t>
        </w:r>
      </w:hyperlink>
      <w:r>
        <w:t xml:space="preserve"> или </w:t>
      </w:r>
      <w:hyperlink w:anchor="P111">
        <w:r>
          <w:rPr>
            <w:color w:val="0000FF"/>
          </w:rPr>
          <w:t>вторым</w:t>
        </w:r>
      </w:hyperlink>
      <w:r>
        <w:t xml:space="preserve"> настоящего пункта, в случае необоснованного уклонения либо отказа от ее уплаты.</w:t>
      </w:r>
    </w:p>
    <w:p w:rsidR="00363C76" w:rsidRDefault="00363C76">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63C76" w:rsidRDefault="00363C76">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63C76" w:rsidRDefault="00363C76">
      <w:pPr>
        <w:pStyle w:val="ConsPlusNormal"/>
        <w:jc w:val="both"/>
      </w:pPr>
    </w:p>
    <w:p w:rsidR="00363C76" w:rsidRDefault="00363C76">
      <w:pPr>
        <w:pStyle w:val="ConsPlusNormal"/>
        <w:jc w:val="center"/>
        <w:outlineLvl w:val="0"/>
      </w:pPr>
      <w:r>
        <w:t>VI. Порядок разрешения споров</w:t>
      </w:r>
    </w:p>
    <w:p w:rsidR="00363C76" w:rsidRDefault="00363C76">
      <w:pPr>
        <w:pStyle w:val="ConsPlusNormal"/>
        <w:jc w:val="both"/>
      </w:pPr>
    </w:p>
    <w:p w:rsidR="00363C76" w:rsidRDefault="00363C7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63C76" w:rsidRDefault="00363C76">
      <w:pPr>
        <w:pStyle w:val="ConsPlusNormal"/>
        <w:jc w:val="both"/>
      </w:pPr>
    </w:p>
    <w:p w:rsidR="00363C76" w:rsidRDefault="00363C76">
      <w:pPr>
        <w:pStyle w:val="ConsPlusNormal"/>
        <w:jc w:val="center"/>
        <w:outlineLvl w:val="0"/>
      </w:pPr>
      <w:r>
        <w:t>VII. Заключительные положения</w:t>
      </w:r>
    </w:p>
    <w:p w:rsidR="00363C76" w:rsidRDefault="00363C76">
      <w:pPr>
        <w:pStyle w:val="ConsPlusNormal"/>
        <w:jc w:val="both"/>
      </w:pPr>
    </w:p>
    <w:p w:rsidR="00363C76" w:rsidRDefault="00363C7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63C76" w:rsidRDefault="00363C76">
      <w:pPr>
        <w:pStyle w:val="ConsPlusNormal"/>
        <w:spacing w:before="200"/>
        <w:ind w:firstLine="540"/>
        <w:jc w:val="both"/>
      </w:pPr>
      <w:r>
        <w:t>22. Настоящий договор составлен и подписан в 2 экземплярах, по одному для каждой из сторон.</w:t>
      </w:r>
    </w:p>
    <w:p w:rsidR="00363C76" w:rsidRDefault="00363C76">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p>
    <w:p w:rsidR="004C4B0C" w:rsidRDefault="004C4B0C">
      <w:pPr>
        <w:pStyle w:val="ConsPlusNormal"/>
        <w:jc w:val="both"/>
      </w:pPr>
      <w:bookmarkStart w:id="5" w:name="_GoBack"/>
      <w:bookmarkEnd w:id="5"/>
    </w:p>
    <w:p w:rsidR="004C4B0C" w:rsidRDefault="004C4B0C" w:rsidP="004C4B0C">
      <w:pPr>
        <w:pStyle w:val="ConsPlusNormal"/>
        <w:jc w:val="center"/>
        <w:outlineLvl w:val="0"/>
      </w:pPr>
      <w:r>
        <w:lastRenderedPageBreak/>
        <w:t>Реквизиты Сторон</w:t>
      </w:r>
    </w:p>
    <w:p w:rsidR="004C4B0C" w:rsidRDefault="004C4B0C" w:rsidP="004C4B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4C4B0C" w:rsidTr="004C4B0C">
        <w:tc>
          <w:tcPr>
            <w:tcW w:w="4252" w:type="dxa"/>
          </w:tcPr>
          <w:p w:rsidR="004C4B0C" w:rsidRDefault="004C4B0C">
            <w:pPr>
              <w:pStyle w:val="ConsPlusNormal"/>
              <w:spacing w:line="276" w:lineRule="auto"/>
              <w:jc w:val="both"/>
              <w:rPr>
                <w:lang w:eastAsia="en-US"/>
              </w:rPr>
            </w:pPr>
            <w:r>
              <w:rPr>
                <w:lang w:eastAsia="en-US"/>
              </w:rPr>
              <w:t>Сетевая организация:</w:t>
            </w:r>
          </w:p>
          <w:p w:rsidR="004C4B0C" w:rsidRDefault="004C4B0C">
            <w:pPr>
              <w:pStyle w:val="ConsPlusNormal"/>
              <w:spacing w:line="276" w:lineRule="auto"/>
              <w:rPr>
                <w:lang w:eastAsia="en-US"/>
              </w:rPr>
            </w:pPr>
            <w:r>
              <w:rPr>
                <w:lang w:eastAsia="en-US"/>
              </w:rPr>
              <w:t>ФГБВУ «</w:t>
            </w:r>
            <w:proofErr w:type="spellStart"/>
            <w:r>
              <w:rPr>
                <w:lang w:eastAsia="en-US"/>
              </w:rPr>
              <w:t>Центррегионводхоз</w:t>
            </w:r>
            <w:proofErr w:type="spellEnd"/>
            <w:r>
              <w:rPr>
                <w:lang w:eastAsia="en-US"/>
              </w:rPr>
              <w:t xml:space="preserve">» филиал «Краснодарское водохранилище» </w:t>
            </w:r>
            <w:proofErr w:type="spellStart"/>
            <w:r>
              <w:rPr>
                <w:lang w:eastAsia="en-US"/>
              </w:rPr>
              <w:t>г.Краснодар</w:t>
            </w:r>
            <w:proofErr w:type="spellEnd"/>
            <w:r>
              <w:rPr>
                <w:lang w:eastAsia="en-US"/>
              </w:rPr>
              <w:t>, ул. Заводская, 30</w:t>
            </w:r>
          </w:p>
          <w:p w:rsidR="004C4B0C" w:rsidRDefault="004C4B0C">
            <w:pPr>
              <w:pStyle w:val="ConsPlusNormal"/>
              <w:spacing w:line="276" w:lineRule="auto"/>
              <w:jc w:val="both"/>
              <w:rPr>
                <w:lang w:eastAsia="en-US"/>
              </w:rPr>
            </w:pPr>
            <w:r>
              <w:rPr>
                <w:lang w:eastAsia="en-US"/>
              </w:rPr>
              <w:t>ИНН/КПП 5008028127/231243001</w:t>
            </w:r>
          </w:p>
          <w:p w:rsidR="004C4B0C" w:rsidRDefault="004C4B0C">
            <w:pPr>
              <w:pStyle w:val="ConsPlusNormal"/>
              <w:spacing w:line="276" w:lineRule="auto"/>
              <w:jc w:val="both"/>
              <w:rPr>
                <w:lang w:eastAsia="en-US"/>
              </w:rPr>
            </w:pPr>
            <w:r>
              <w:rPr>
                <w:lang w:eastAsia="en-US"/>
              </w:rPr>
              <w:t>л/с20186Е43930</w:t>
            </w:r>
          </w:p>
          <w:p w:rsidR="004C4B0C" w:rsidRDefault="004C4B0C">
            <w:pPr>
              <w:pStyle w:val="ConsPlusNormal"/>
              <w:spacing w:line="276" w:lineRule="auto"/>
              <w:jc w:val="both"/>
              <w:rPr>
                <w:lang w:eastAsia="en-US"/>
              </w:rPr>
            </w:pPr>
            <w:r>
              <w:rPr>
                <w:lang w:eastAsia="en-US"/>
              </w:rPr>
              <w:t>р/с 03214643000000011800</w:t>
            </w:r>
          </w:p>
          <w:p w:rsidR="004C4B0C" w:rsidRDefault="004C4B0C">
            <w:pPr>
              <w:pStyle w:val="ConsPlusNormal"/>
              <w:spacing w:line="276" w:lineRule="auto"/>
              <w:jc w:val="both"/>
              <w:rPr>
                <w:lang w:eastAsia="en-US"/>
              </w:rPr>
            </w:pPr>
            <w:r>
              <w:rPr>
                <w:lang w:eastAsia="en-US"/>
              </w:rPr>
              <w:t>к/с 40102810945370000010</w:t>
            </w:r>
          </w:p>
          <w:p w:rsidR="004C4B0C" w:rsidRDefault="004C4B0C">
            <w:pPr>
              <w:pStyle w:val="ConsPlusNormal"/>
              <w:spacing w:line="276" w:lineRule="auto"/>
              <w:jc w:val="both"/>
              <w:rPr>
                <w:lang w:eastAsia="en-US"/>
              </w:rPr>
            </w:pPr>
            <w:r>
              <w:rPr>
                <w:lang w:eastAsia="en-US"/>
              </w:rPr>
              <w:t>Наименование банка:</w:t>
            </w:r>
          </w:p>
          <w:p w:rsidR="004C4B0C" w:rsidRDefault="004C4B0C">
            <w:pPr>
              <w:pStyle w:val="ConsPlusNormal"/>
              <w:spacing w:line="276" w:lineRule="auto"/>
              <w:jc w:val="both"/>
              <w:rPr>
                <w:lang w:eastAsia="en-US"/>
              </w:rPr>
            </w:pPr>
            <w:r>
              <w:rPr>
                <w:lang w:eastAsia="en-US"/>
              </w:rPr>
              <w:t>Южное ГУ Банка России/ УФК по Краснодарскому краю г. Краснодар</w:t>
            </w:r>
          </w:p>
          <w:p w:rsidR="004C4B0C" w:rsidRDefault="004C4B0C">
            <w:pPr>
              <w:pStyle w:val="ConsPlusNormal"/>
              <w:spacing w:line="276" w:lineRule="auto"/>
              <w:jc w:val="both"/>
              <w:rPr>
                <w:lang w:eastAsia="en-US"/>
              </w:rPr>
            </w:pPr>
            <w:r>
              <w:rPr>
                <w:lang w:eastAsia="en-US"/>
              </w:rPr>
              <w:t>БИК банка 010349101</w:t>
            </w:r>
          </w:p>
          <w:p w:rsidR="004C4B0C" w:rsidRDefault="004C4B0C">
            <w:pPr>
              <w:pStyle w:val="ConsPlusNormal"/>
              <w:spacing w:line="276" w:lineRule="auto"/>
              <w:jc w:val="both"/>
              <w:rPr>
                <w:lang w:eastAsia="en-US"/>
              </w:rPr>
            </w:pPr>
            <w:r>
              <w:rPr>
                <w:lang w:eastAsia="en-US"/>
              </w:rPr>
              <w:t>ОКПО 45870715</w:t>
            </w:r>
          </w:p>
          <w:p w:rsidR="004C4B0C" w:rsidRDefault="004C4B0C">
            <w:pPr>
              <w:pStyle w:val="ConsPlusNormal"/>
              <w:spacing w:line="276" w:lineRule="auto"/>
              <w:jc w:val="both"/>
              <w:rPr>
                <w:lang w:eastAsia="en-US"/>
              </w:rPr>
            </w:pPr>
            <w:r>
              <w:rPr>
                <w:lang w:eastAsia="en-US"/>
              </w:rPr>
              <w:t>ОКТМО 03701000</w:t>
            </w:r>
          </w:p>
          <w:p w:rsidR="004C4B0C" w:rsidRDefault="004C4B0C">
            <w:pPr>
              <w:pStyle w:val="ConsPlusNormal"/>
              <w:spacing w:line="276" w:lineRule="auto"/>
              <w:jc w:val="both"/>
              <w:rPr>
                <w:lang w:eastAsia="en-US"/>
              </w:rPr>
            </w:pPr>
            <w:r>
              <w:rPr>
                <w:lang w:eastAsia="en-US"/>
              </w:rPr>
              <w:t>ОКВЭД 71.12.53</w:t>
            </w:r>
          </w:p>
          <w:p w:rsidR="004C4B0C" w:rsidRDefault="004C4B0C">
            <w:pPr>
              <w:pStyle w:val="ConsPlusNormal"/>
              <w:spacing w:line="276" w:lineRule="auto"/>
              <w:jc w:val="both"/>
              <w:rPr>
                <w:lang w:eastAsia="en-US"/>
              </w:rPr>
            </w:pPr>
            <w:r>
              <w:rPr>
                <w:lang w:eastAsia="en-US"/>
              </w:rPr>
              <w:t>Т. 88612372837</w:t>
            </w:r>
          </w:p>
          <w:p w:rsidR="004C4B0C" w:rsidRPr="004C4B0C" w:rsidRDefault="004C4B0C">
            <w:pPr>
              <w:pStyle w:val="ConsPlusNormal"/>
              <w:spacing w:line="276" w:lineRule="auto"/>
              <w:jc w:val="both"/>
              <w:rPr>
                <w:lang w:eastAsia="en-US"/>
              </w:rPr>
            </w:pPr>
            <w:r>
              <w:rPr>
                <w:lang w:eastAsia="en-US"/>
              </w:rPr>
              <w:t>Эл. почта:</w:t>
            </w:r>
            <w:proofErr w:type="spellStart"/>
            <w:r>
              <w:rPr>
                <w:lang w:val="en-US" w:eastAsia="en-US"/>
              </w:rPr>
              <w:t>doroshenko</w:t>
            </w:r>
            <w:proofErr w:type="spellEnd"/>
            <w:r>
              <w:rPr>
                <w:lang w:eastAsia="en-US"/>
              </w:rPr>
              <w:t>.</w:t>
            </w:r>
            <w:proofErr w:type="spellStart"/>
            <w:r>
              <w:rPr>
                <w:lang w:val="en-US" w:eastAsia="en-US"/>
              </w:rPr>
              <w:t>fgukv</w:t>
            </w:r>
            <w:proofErr w:type="spellEnd"/>
            <w:r>
              <w:rPr>
                <w:lang w:eastAsia="en-US"/>
              </w:rPr>
              <w:t>@</w:t>
            </w:r>
            <w:r>
              <w:rPr>
                <w:lang w:val="en-US" w:eastAsia="en-US"/>
              </w:rPr>
              <w:t>mail</w:t>
            </w:r>
            <w:r>
              <w:rPr>
                <w:lang w:eastAsia="en-US"/>
              </w:rPr>
              <w:t>.</w:t>
            </w:r>
            <w:proofErr w:type="spellStart"/>
            <w:r>
              <w:rPr>
                <w:lang w:val="en-US" w:eastAsia="en-US"/>
              </w:rPr>
              <w:t>ru</w:t>
            </w:r>
            <w:proofErr w:type="spellEnd"/>
          </w:p>
          <w:p w:rsidR="004C4B0C" w:rsidRPr="004C4B0C" w:rsidRDefault="004C4B0C">
            <w:pPr>
              <w:pStyle w:val="ConsPlusNormal"/>
              <w:spacing w:line="276" w:lineRule="auto"/>
              <w:jc w:val="both"/>
              <w:rPr>
                <w:lang w:eastAsia="en-US"/>
              </w:rPr>
            </w:pPr>
          </w:p>
          <w:p w:rsidR="004C4B0C" w:rsidRPr="004C4B0C" w:rsidRDefault="004C4B0C">
            <w:pPr>
              <w:pStyle w:val="ConsPlusNormal"/>
              <w:spacing w:line="276" w:lineRule="auto"/>
              <w:jc w:val="both"/>
              <w:rPr>
                <w:lang w:eastAsia="en-US"/>
              </w:rPr>
            </w:pPr>
          </w:p>
          <w:p w:rsidR="004C4B0C" w:rsidRDefault="004C4B0C">
            <w:pPr>
              <w:pStyle w:val="ConsPlusNormal"/>
              <w:spacing w:line="276" w:lineRule="auto"/>
              <w:jc w:val="both"/>
              <w:rPr>
                <w:lang w:eastAsia="en-US"/>
              </w:rPr>
            </w:pPr>
            <w:proofErr w:type="spellStart"/>
            <w:r>
              <w:rPr>
                <w:lang w:eastAsia="en-US"/>
              </w:rPr>
              <w:t>Врио</w:t>
            </w:r>
            <w:proofErr w:type="spellEnd"/>
            <w:r>
              <w:rPr>
                <w:lang w:eastAsia="en-US"/>
              </w:rPr>
              <w:t xml:space="preserve"> директора</w:t>
            </w:r>
          </w:p>
          <w:p w:rsidR="004C4B0C" w:rsidRDefault="004C4B0C">
            <w:pPr>
              <w:pStyle w:val="ConsPlusNormal"/>
              <w:spacing w:line="276" w:lineRule="auto"/>
              <w:jc w:val="both"/>
              <w:rPr>
                <w:lang w:eastAsia="en-US"/>
              </w:rPr>
            </w:pPr>
          </w:p>
        </w:tc>
        <w:tc>
          <w:tcPr>
            <w:tcW w:w="360" w:type="dxa"/>
          </w:tcPr>
          <w:p w:rsidR="004C4B0C" w:rsidRDefault="004C4B0C">
            <w:pPr>
              <w:pStyle w:val="ConsPlusNormal"/>
              <w:spacing w:line="276" w:lineRule="auto"/>
              <w:rPr>
                <w:lang w:eastAsia="en-US"/>
              </w:rPr>
            </w:pPr>
          </w:p>
        </w:tc>
        <w:tc>
          <w:tcPr>
            <w:tcW w:w="4365" w:type="dxa"/>
            <w:vMerge w:val="restart"/>
            <w:hideMark/>
          </w:tcPr>
          <w:p w:rsidR="004C4B0C" w:rsidRDefault="004C4B0C">
            <w:pPr>
              <w:pStyle w:val="ConsPlusNormal"/>
              <w:spacing w:line="276" w:lineRule="auto"/>
              <w:jc w:val="both"/>
              <w:rPr>
                <w:lang w:eastAsia="en-US"/>
              </w:rPr>
            </w:pPr>
            <w:r>
              <w:rPr>
                <w:lang w:eastAsia="en-US"/>
              </w:rPr>
              <w:t>Заявитель</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center"/>
              <w:rPr>
                <w:lang w:eastAsia="en-US"/>
              </w:rPr>
            </w:pPr>
            <w:r>
              <w:rPr>
                <w:lang w:eastAsia="en-US"/>
              </w:rPr>
              <w:t>(для юридических лиц - полное наименование)</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center"/>
              <w:rPr>
                <w:lang w:eastAsia="en-US"/>
              </w:rPr>
            </w:pPr>
            <w:r>
              <w:rPr>
                <w:lang w:eastAsia="en-US"/>
              </w:rPr>
              <w:t>(номер записи в Едином государственном реестре юридических лиц)</w:t>
            </w:r>
          </w:p>
          <w:p w:rsidR="004C4B0C" w:rsidRDefault="004C4B0C">
            <w:pPr>
              <w:pStyle w:val="ConsPlusNormal"/>
              <w:spacing w:line="276" w:lineRule="auto"/>
              <w:jc w:val="both"/>
              <w:rPr>
                <w:lang w:eastAsia="en-US"/>
              </w:rPr>
            </w:pPr>
            <w:r>
              <w:rPr>
                <w:lang w:eastAsia="en-US"/>
              </w:rPr>
              <w:t>ИНН ________________________________</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center"/>
              <w:rPr>
                <w:lang w:eastAsia="en-US"/>
              </w:rPr>
            </w:pPr>
            <w:r>
              <w:rPr>
                <w:lang w:eastAsia="en-US"/>
              </w:rPr>
              <w:t>(должность, фамилия, имя, отчество лица,</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center"/>
              <w:rPr>
                <w:lang w:eastAsia="en-US"/>
              </w:rPr>
            </w:pPr>
            <w:r>
              <w:rPr>
                <w:lang w:eastAsia="en-US"/>
              </w:rPr>
              <w:t>действующего от имени юридического лица)</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center"/>
              <w:rPr>
                <w:lang w:eastAsia="en-US"/>
              </w:rPr>
            </w:pPr>
            <w:r>
              <w:rPr>
                <w:lang w:eastAsia="en-US"/>
              </w:rPr>
              <w:t>(место нахождения)</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center"/>
              <w:rPr>
                <w:lang w:eastAsia="en-US"/>
              </w:rPr>
            </w:pPr>
            <w:r>
              <w:rPr>
                <w:lang w:eastAsia="en-US"/>
              </w:rPr>
              <w:t>(для индивидуальных предпринимателей - фамилия, имя, отчество)</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center"/>
              <w:rPr>
                <w:lang w:eastAsia="en-US"/>
              </w:rPr>
            </w:pPr>
            <w:r>
              <w:rPr>
                <w:lang w:eastAsia="en-US"/>
              </w:rPr>
              <w:t>(номер записи в Едином государственном реестре индивидуальных предпринимателей и дата ее внесения в реестр)</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center"/>
              <w:rPr>
                <w:lang w:eastAsia="en-US"/>
              </w:rPr>
            </w:pPr>
            <w:r>
              <w:rPr>
                <w:lang w:eastAsia="en-US"/>
              </w:rPr>
              <w:t>(серия, номер и дата выдачи паспорта или</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center"/>
              <w:rPr>
                <w:lang w:eastAsia="en-US"/>
              </w:rPr>
            </w:pPr>
            <w:r>
              <w:rPr>
                <w:lang w:eastAsia="en-US"/>
              </w:rPr>
              <w:t>иного документа, удостоверяющего личность в соответствии с законодательством Российской Федерации)</w:t>
            </w:r>
          </w:p>
          <w:p w:rsidR="004C4B0C" w:rsidRDefault="004C4B0C">
            <w:pPr>
              <w:pStyle w:val="ConsPlusNormal"/>
              <w:spacing w:line="276" w:lineRule="auto"/>
              <w:jc w:val="both"/>
              <w:rPr>
                <w:lang w:eastAsia="en-US"/>
              </w:rPr>
            </w:pPr>
            <w:r>
              <w:rPr>
                <w:lang w:eastAsia="en-US"/>
              </w:rPr>
              <w:t>ИНН ________________________________</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both"/>
              <w:rPr>
                <w:lang w:eastAsia="en-US"/>
              </w:rPr>
            </w:pPr>
            <w:r>
              <w:rPr>
                <w:lang w:eastAsia="en-US"/>
              </w:rPr>
              <w:t>_____________________________________</w:t>
            </w:r>
          </w:p>
          <w:p w:rsidR="004C4B0C" w:rsidRDefault="004C4B0C">
            <w:pPr>
              <w:pStyle w:val="ConsPlusNormal"/>
              <w:spacing w:line="276" w:lineRule="auto"/>
              <w:jc w:val="center"/>
              <w:rPr>
                <w:lang w:eastAsia="en-US"/>
              </w:rPr>
            </w:pPr>
            <w:r>
              <w:rPr>
                <w:lang w:eastAsia="en-US"/>
              </w:rPr>
              <w:t>(место жительства)</w:t>
            </w:r>
          </w:p>
        </w:tc>
      </w:tr>
      <w:tr w:rsidR="004C4B0C" w:rsidTr="004C4B0C">
        <w:trPr>
          <w:trHeight w:val="264"/>
        </w:trPr>
        <w:tc>
          <w:tcPr>
            <w:tcW w:w="4252" w:type="dxa"/>
            <w:vMerge w:val="restart"/>
            <w:hideMark/>
          </w:tcPr>
          <w:p w:rsidR="004C4B0C" w:rsidRDefault="004C4B0C">
            <w:pPr>
              <w:pStyle w:val="ConsPlusNormal"/>
              <w:spacing w:line="276" w:lineRule="auto"/>
              <w:rPr>
                <w:lang w:eastAsia="en-US"/>
              </w:rPr>
            </w:pPr>
            <w:r>
              <w:rPr>
                <w:lang w:eastAsia="en-US"/>
              </w:rPr>
              <w:t xml:space="preserve">_______________________А.Н. </w:t>
            </w:r>
            <w:proofErr w:type="spellStart"/>
            <w:r>
              <w:rPr>
                <w:lang w:eastAsia="en-US"/>
              </w:rPr>
              <w:t>Куцевол</w:t>
            </w:r>
            <w:proofErr w:type="spellEnd"/>
          </w:p>
          <w:p w:rsidR="004C4B0C" w:rsidRDefault="004C4B0C">
            <w:pPr>
              <w:pStyle w:val="ConsPlusNormal"/>
              <w:spacing w:line="276" w:lineRule="auto"/>
              <w:jc w:val="right"/>
              <w:rPr>
                <w:lang w:eastAsia="en-US"/>
              </w:rPr>
            </w:pPr>
            <w:r>
              <w:rPr>
                <w:lang w:eastAsia="en-US"/>
              </w:rPr>
              <w:t>(подпись)</w:t>
            </w:r>
          </w:p>
          <w:p w:rsidR="004C4B0C" w:rsidRDefault="004C4B0C">
            <w:pPr>
              <w:pStyle w:val="ConsPlusNormal"/>
              <w:spacing w:line="276" w:lineRule="auto"/>
              <w:jc w:val="both"/>
              <w:rPr>
                <w:lang w:eastAsia="en-US"/>
              </w:rPr>
            </w:pPr>
            <w:r>
              <w:rPr>
                <w:lang w:eastAsia="en-US"/>
              </w:rPr>
              <w:t>М.П.</w:t>
            </w:r>
          </w:p>
        </w:tc>
        <w:tc>
          <w:tcPr>
            <w:tcW w:w="360" w:type="dxa"/>
            <w:vMerge w:val="restart"/>
          </w:tcPr>
          <w:p w:rsidR="004C4B0C" w:rsidRDefault="004C4B0C">
            <w:pPr>
              <w:pStyle w:val="ConsPlusNormal"/>
              <w:spacing w:line="276" w:lineRule="auto"/>
              <w:rPr>
                <w:lang w:eastAsia="en-US"/>
              </w:rPr>
            </w:pPr>
          </w:p>
        </w:tc>
        <w:tc>
          <w:tcPr>
            <w:tcW w:w="4365" w:type="dxa"/>
            <w:vMerge/>
            <w:vAlign w:val="center"/>
            <w:hideMark/>
          </w:tcPr>
          <w:p w:rsidR="004C4B0C" w:rsidRDefault="004C4B0C">
            <w:pPr>
              <w:spacing w:after="0"/>
              <w:rPr>
                <w:rFonts w:ascii="Arial" w:eastAsiaTheme="minorEastAsia" w:hAnsi="Arial" w:cs="Arial"/>
                <w:sz w:val="20"/>
              </w:rPr>
            </w:pPr>
          </w:p>
        </w:tc>
      </w:tr>
      <w:tr w:rsidR="004C4B0C" w:rsidTr="004C4B0C">
        <w:tc>
          <w:tcPr>
            <w:tcW w:w="4252" w:type="dxa"/>
            <w:vMerge/>
            <w:vAlign w:val="center"/>
            <w:hideMark/>
          </w:tcPr>
          <w:p w:rsidR="004C4B0C" w:rsidRDefault="004C4B0C">
            <w:pPr>
              <w:spacing w:after="0"/>
              <w:rPr>
                <w:rFonts w:ascii="Arial" w:eastAsiaTheme="minorEastAsia" w:hAnsi="Arial" w:cs="Arial"/>
                <w:sz w:val="20"/>
              </w:rPr>
            </w:pPr>
          </w:p>
        </w:tc>
        <w:tc>
          <w:tcPr>
            <w:tcW w:w="360" w:type="dxa"/>
            <w:vMerge/>
            <w:vAlign w:val="center"/>
            <w:hideMark/>
          </w:tcPr>
          <w:p w:rsidR="004C4B0C" w:rsidRDefault="004C4B0C">
            <w:pPr>
              <w:spacing w:after="0"/>
              <w:rPr>
                <w:rFonts w:ascii="Arial" w:eastAsiaTheme="minorEastAsia" w:hAnsi="Arial" w:cs="Arial"/>
                <w:sz w:val="20"/>
              </w:rPr>
            </w:pPr>
          </w:p>
        </w:tc>
        <w:tc>
          <w:tcPr>
            <w:tcW w:w="4365" w:type="dxa"/>
            <w:hideMark/>
          </w:tcPr>
          <w:p w:rsidR="004C4B0C" w:rsidRDefault="004C4B0C">
            <w:pPr>
              <w:pStyle w:val="ConsPlusNormal"/>
              <w:spacing w:line="276" w:lineRule="auto"/>
              <w:jc w:val="right"/>
              <w:rPr>
                <w:lang w:eastAsia="en-US"/>
              </w:rPr>
            </w:pPr>
            <w:r>
              <w:rPr>
                <w:lang w:eastAsia="en-US"/>
              </w:rPr>
              <w:t>_________</w:t>
            </w:r>
          </w:p>
          <w:p w:rsidR="004C4B0C" w:rsidRDefault="004C4B0C">
            <w:pPr>
              <w:pStyle w:val="ConsPlusNormal"/>
              <w:spacing w:line="276" w:lineRule="auto"/>
              <w:jc w:val="right"/>
              <w:rPr>
                <w:lang w:eastAsia="en-US"/>
              </w:rPr>
            </w:pPr>
            <w:r>
              <w:rPr>
                <w:lang w:eastAsia="en-US"/>
              </w:rPr>
              <w:t>(подпись)</w:t>
            </w:r>
          </w:p>
          <w:p w:rsidR="004C4B0C" w:rsidRDefault="004C4B0C">
            <w:pPr>
              <w:pStyle w:val="ConsPlusNormal"/>
              <w:spacing w:line="276" w:lineRule="auto"/>
              <w:jc w:val="both"/>
              <w:rPr>
                <w:lang w:eastAsia="en-US"/>
              </w:rPr>
            </w:pPr>
            <w:r>
              <w:rPr>
                <w:lang w:eastAsia="en-US"/>
              </w:rPr>
              <w:t>М.П.</w:t>
            </w:r>
          </w:p>
        </w:tc>
      </w:tr>
    </w:tbl>
    <w:p w:rsidR="004C4B0C" w:rsidRDefault="004C4B0C" w:rsidP="004C4B0C">
      <w:pPr>
        <w:pStyle w:val="ConsPlusNormal"/>
        <w:jc w:val="both"/>
      </w:pPr>
    </w:p>
    <w:p w:rsidR="00363C76" w:rsidRDefault="00363C76">
      <w:pPr>
        <w:pStyle w:val="ConsPlusNormal"/>
        <w:ind w:firstLine="540"/>
        <w:jc w:val="both"/>
      </w:pPr>
    </w:p>
    <w:p w:rsidR="00363C76" w:rsidRDefault="00363C76">
      <w:pPr>
        <w:pStyle w:val="ConsPlusNormal"/>
        <w:spacing w:before="200"/>
        <w:ind w:firstLine="540"/>
        <w:jc w:val="both"/>
      </w:pPr>
      <w:bookmarkStart w:id="6" w:name="P210"/>
      <w:bookmarkEnd w:id="6"/>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363C76" w:rsidRDefault="00363C76">
      <w:pPr>
        <w:pStyle w:val="ConsPlusNormal"/>
        <w:spacing w:before="200"/>
        <w:ind w:firstLine="540"/>
        <w:jc w:val="both"/>
      </w:pPr>
      <w:bookmarkStart w:id="7" w:name="P211"/>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363C76" w:rsidRDefault="00363C76">
      <w:pPr>
        <w:pStyle w:val="ConsPlusNormal"/>
        <w:spacing w:before="200"/>
        <w:ind w:firstLine="540"/>
        <w:jc w:val="both"/>
      </w:pPr>
      <w:bookmarkStart w:id="8" w:name="P212"/>
      <w:bookmarkEnd w:id="8"/>
      <w:r>
        <w:t>&lt;3&gt; Срок действия технических условий не может составлять менее 2 лет и более 5 лет.</w:t>
      </w:r>
    </w:p>
    <w:p w:rsidR="00363C76" w:rsidRDefault="00363C76">
      <w:pPr>
        <w:pStyle w:val="ConsPlusNormal"/>
        <w:spacing w:before="200"/>
        <w:ind w:firstLine="540"/>
        <w:jc w:val="both"/>
      </w:pPr>
      <w:bookmarkStart w:id="9" w:name="P213"/>
      <w:bookmarkEnd w:id="9"/>
      <w:r>
        <w:t>&lt;4&gt; - &lt;5&gt; Сноски исключены.</w:t>
      </w:r>
    </w:p>
    <w:p w:rsidR="00363C76" w:rsidRDefault="00363C76">
      <w:pPr>
        <w:pStyle w:val="ConsPlusNormal"/>
        <w:spacing w:before="200"/>
        <w:ind w:firstLine="540"/>
        <w:jc w:val="both"/>
      </w:pPr>
      <w:bookmarkStart w:id="10" w:name="P214"/>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363C76" w:rsidRDefault="00363C76">
      <w:pPr>
        <w:pStyle w:val="ConsPlusNormal"/>
        <w:jc w:val="both"/>
      </w:pPr>
    </w:p>
    <w:p w:rsidR="00363C76" w:rsidRDefault="004C4B0C">
      <w:pPr>
        <w:pStyle w:val="ConsPlusNormal"/>
      </w:pPr>
      <w:hyperlink r:id="rId6">
        <w:r w:rsidR="00363C76">
          <w:rPr>
            <w:i/>
            <w:color w:val="0000FF"/>
          </w:rPr>
          <w:br/>
        </w:r>
      </w:hyperlink>
      <w:r w:rsidR="00363C76">
        <w:br/>
      </w:r>
    </w:p>
    <w:p w:rsidR="00A04362" w:rsidRDefault="00A04362"/>
    <w:sectPr w:rsidR="00A04362" w:rsidSect="001A1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76"/>
    <w:rsid w:val="000B7A47"/>
    <w:rsid w:val="001C5DEE"/>
    <w:rsid w:val="00363C76"/>
    <w:rsid w:val="004C4B0C"/>
    <w:rsid w:val="00A04362"/>
    <w:rsid w:val="00A4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4C840-3B68-4A09-8E3A-D6F4E22F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C7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63C7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81958">
      <w:bodyDiv w:val="1"/>
      <w:marLeft w:val="0"/>
      <w:marRight w:val="0"/>
      <w:marTop w:val="0"/>
      <w:marBottom w:val="0"/>
      <w:divBdr>
        <w:top w:val="none" w:sz="0" w:space="0" w:color="auto"/>
        <w:left w:val="none" w:sz="0" w:space="0" w:color="auto"/>
        <w:bottom w:val="none" w:sz="0" w:space="0" w:color="auto"/>
        <w:right w:val="none" w:sz="0" w:space="0" w:color="auto"/>
      </w:divBdr>
    </w:div>
    <w:div w:id="20521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8EB9BBC46AC6B01A944807F4BA78AF292F65B5E40E37237C4AB1F185FB2591208BC0FEBC64AC864B2B22CC8CC0B80177B39CC48221K4d9J" TargetMode="External"/><Relationship Id="rId5" Type="http://schemas.openxmlformats.org/officeDocument/2006/relationships/hyperlink" Target="consultantplus://offline/ref=478EB9BBC46AC6B01A944807F4BA78AF292C64B4EC0937237C4AB1F185FB2591328B98F1B760B68D1764649983KCd0J" TargetMode="External"/><Relationship Id="rId4" Type="http://schemas.openxmlformats.org/officeDocument/2006/relationships/hyperlink" Target="consultantplus://offline/ref=478EB9BBC46AC6B01A944807F4BA78AF292F65B5E40E37237C4AB1F185FB2591208BC0FEBC6DAA864B2B22CC8CC0B80177B39CC48221K4d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Погорелов Михаил</dc:creator>
  <cp:lastModifiedBy>Пользователь Windows</cp:lastModifiedBy>
  <cp:revision>7</cp:revision>
  <dcterms:created xsi:type="dcterms:W3CDTF">2022-08-24T09:29:00Z</dcterms:created>
  <dcterms:modified xsi:type="dcterms:W3CDTF">2025-03-25T06:16:00Z</dcterms:modified>
</cp:coreProperties>
</file>